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640" w:lineRule="exact"/>
        <w:ind w:firstLine="0" w:firstLineChars="0"/>
        <w:jc w:val="left"/>
        <w:textAlignment w:val="auto"/>
        <w:rPr>
          <w:rFonts w:hint="eastAsia" w:ascii="黑体" w:hAnsi="黑体" w:eastAsia="黑体" w:cs="Times New Roman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b w:val="0"/>
          <w:bCs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  <w:lang w:eastAsia="zh-CN"/>
        </w:rPr>
        <w:t>（全省）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  <w:t>“四好”商会申报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640" w:lineRule="exact"/>
        <w:ind w:firstLine="0" w:firstLineChars="0"/>
        <w:jc w:val="left"/>
        <w:textAlignment w:val="auto"/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t>填表日期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lang w:eastAsia="zh-CN"/>
        </w:rPr>
        <w:t>：</w:t>
      </w:r>
      <w:r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none" w:color="auto"/>
        </w:rPr>
        <w:t>年</w:t>
      </w:r>
      <w:r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none" w:color="auto"/>
        </w:rPr>
        <w:t>月</w:t>
      </w:r>
      <w:r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  <w:u w:val="none" w:color="auto"/>
        </w:rPr>
        <w:t>日</w:t>
      </w:r>
    </w:p>
    <w:tbl>
      <w:tblPr>
        <w:tblStyle w:val="5"/>
        <w:tblW w:w="0" w:type="auto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1885"/>
        <w:gridCol w:w="166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商会名称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主要负责人信息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会长姓名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所在单位及职务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秘书长姓名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本人手机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业务主管单位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业务主管单位为工商联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，（填写此项则下列各项不需填写）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业务主管单位不是工商联，与工商联关系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为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（此项仅选一项）：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□由工商联领导和管理党建工作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□工商联团体会员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商会类型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□行业商会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□异地商会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□乡镇商会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□街道商会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□园区、市场、楼宇商会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□其他综合类商会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成立时间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社会组织机构代码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秘书处人员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实有工作人员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none" w:color="000000"/>
              </w:rPr>
              <w:t>（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人），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其中，专职工作人员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none" w:color="000000"/>
              </w:rPr>
              <w:t>（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会费情况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度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会费收入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（万元），会费支出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  <w:lang w:val="en"/>
              </w:rPr>
            </w:pP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（万元）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  <w:lang w:val="en"/>
              </w:rPr>
              <w:t>（按届收取会费的，填报年均会费数额）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办公场所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宋体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有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相对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固定办公场所 </w:t>
            </w:r>
            <w:r>
              <w:rPr>
                <w:rFonts w:hint="eastAsia" w:ascii="仿宋_GB2312" w:hAnsi="Calibri" w:eastAsia="仿宋_GB2312" w:cs="宋体"/>
                <w:b w:val="0"/>
                <w:bCs/>
                <w:color w:val="000000"/>
                <w:spacing w:val="0"/>
                <w:sz w:val="28"/>
                <w:szCs w:val="28"/>
              </w:rPr>
              <w:t>□是</w:t>
            </w:r>
            <w:r>
              <w:rPr>
                <w:rFonts w:ascii="仿宋_GB2312" w:hAnsi="Calibri" w:eastAsia="仿宋_GB2312" w:cs="宋体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b w:val="0"/>
                <w:bCs/>
                <w:color w:val="000000"/>
                <w:spacing w:val="0"/>
                <w:sz w:val="28"/>
                <w:szCs w:val="2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办公场所面积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商会负责人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有会长、副会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长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none" w:color="000000"/>
              </w:rPr>
              <w:t>（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人），其中中共党员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none" w:color="000000"/>
              </w:rPr>
              <w:t>（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人）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会长是否进行综合评价□是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□否，评价等级为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秘书长是否专职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□是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□否，是否为中共党员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□是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会长与秘书长是否来自同一家单位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□是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会长与监事长（独立监事）是否来自同一家单位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□是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会员发展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outlineLvl w:val="1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会员总数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（个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/截至填表日期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），其中，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outlineLvl w:val="1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团体会员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（个），企业会员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（个），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个人会员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（个）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；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小微企业占比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%，年轻一代（年龄45岁以下）占比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 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202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 w:eastAsia="zh-CN"/>
              </w:rPr>
              <w:t>3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年上半年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比2022年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会员增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加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（个）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36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专业委员会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法人治理结构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□理事会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常务理事会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□监事会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□独立监事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党组织建设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成立党组织（包括联合党支部） □是  □否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党组织书记及商会职务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召开会议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□会员大会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□理事会议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□常务理事会议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□会长办公会议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是否按期召开 □是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制度机制建设</w:t>
            </w:r>
          </w:p>
        </w:tc>
        <w:tc>
          <w:tcPr>
            <w:tcW w:w="65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年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工作计划 □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年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工作总结  □会员管理办法  □资产管理办法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财务制度   □会议制度 □档案管理办法 □会员档案资料 □专业委员会管理办法  □自律公约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信用承诺制度 □会员帮扶机制  □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引导会员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防范化解各类风险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机制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□其他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5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  <w:lang w:eastAsia="zh-CN"/>
              </w:rPr>
              <w:t>服务项目或平台</w:t>
            </w:r>
          </w:p>
        </w:tc>
        <w:tc>
          <w:tcPr>
            <w:tcW w:w="65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□信息服务  □融资服务 □技术服务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人才服务（含培训）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法律服务 □对外交流服务  □政府沟通交流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5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  <w:u w:val="none" w:color="000000"/>
              </w:rPr>
              <w:t>活动情况</w:t>
            </w:r>
          </w:p>
        </w:tc>
        <w:tc>
          <w:tcPr>
            <w:tcW w:w="653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  <w:t>□开展理想信念教育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  <w:t>□组织年轻一代企业家会员开展活动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  <w:t>□组织会员参与光彩事业、公益慈善事业和“万企兴万村”行动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  <w:t>□组织经贸合作、交流研讨、论坛展会等活动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  <w:t>□参与工商联团体提案工作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pacing w:val="0"/>
                <w:sz w:val="28"/>
                <w:szCs w:val="28"/>
              </w:rPr>
              <w:t>□其他                  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参与政府购买服务或承接政府转移职能情况</w:t>
            </w:r>
          </w:p>
        </w:tc>
        <w:tc>
          <w:tcPr>
            <w:tcW w:w="653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年检情况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参加民政部门年检（年报）情况：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年：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合格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□基本合格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□不合格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工商联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/>
              </w:rPr>
              <w:t>年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结果：20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val="en" w:eastAsia="zh-CN"/>
              </w:rPr>
              <w:t>2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single" w:color="000000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（如没参加，可不填）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奖惩情况</w:t>
            </w:r>
          </w:p>
        </w:tc>
        <w:tc>
          <w:tcPr>
            <w:tcW w:w="653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宋体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是否获得过奖励 </w:t>
            </w:r>
            <w:r>
              <w:rPr>
                <w:rFonts w:hint="eastAsia" w:ascii="仿宋_GB2312" w:hAnsi="Calibri" w:eastAsia="仿宋_GB2312" w:cs="宋体"/>
                <w:b w:val="0"/>
                <w:bCs/>
                <w:color w:val="000000"/>
                <w:spacing w:val="0"/>
                <w:sz w:val="28"/>
                <w:szCs w:val="28"/>
              </w:rPr>
              <w:t>□是</w:t>
            </w:r>
            <w:r>
              <w:rPr>
                <w:rFonts w:ascii="仿宋_GB2312" w:hAnsi="Calibri" w:eastAsia="仿宋_GB2312" w:cs="宋体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b w:val="0"/>
                <w:bCs/>
                <w:color w:val="000000"/>
                <w:spacing w:val="0"/>
                <w:sz w:val="28"/>
                <w:szCs w:val="2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具体说明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u w:val="none" w:color="000000"/>
              </w:rPr>
              <w:t>（时间、授予单位等）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                                是否被行政处罚或出现不良社会影响事件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□是</w:t>
            </w:r>
            <w:r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具体说明：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2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 w:val="0"/>
                <w:color w:val="000000"/>
                <w:spacing w:val="0"/>
                <w:sz w:val="28"/>
                <w:szCs w:val="28"/>
              </w:rPr>
              <w:t>推荐意见</w:t>
            </w:r>
          </w:p>
        </w:tc>
        <w:tc>
          <w:tcPr>
            <w:tcW w:w="6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470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           推荐单位（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工商联</w:t>
            </w: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  <w:t xml:space="preserve">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bidi w:val="0"/>
              <w:spacing w:line="400" w:lineRule="exact"/>
              <w:ind w:firstLine="548" w:firstLineChars="196"/>
              <w:jc w:val="both"/>
              <w:textAlignment w:val="auto"/>
              <w:rPr>
                <w:rFonts w:ascii="仿宋_GB2312" w:hAnsi="Calibri" w:eastAsia="仿宋_GB2312" w:cs="Times New Roman"/>
                <w:b w:val="0"/>
                <w:bCs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51" w:firstLineChars="196"/>
        <w:jc w:val="left"/>
        <w:textAlignment w:val="auto"/>
        <w:outlineLvl w:val="9"/>
        <w:rPr>
          <w:rFonts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br w:type="page"/>
      </w:r>
      <w:r>
        <w:rPr>
          <w:rFonts w:hint="eastAsia" w:ascii="仿宋_GB2312" w:hAnsi="Calibri" w:eastAsia="仿宋_GB2312" w:cs="Times New Roman"/>
          <w:b/>
          <w:bCs w:val="0"/>
          <w:color w:val="000000"/>
          <w:spacing w:val="0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48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1.本表由商会填报，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eastAsia="zh-CN"/>
        </w:rPr>
        <w:t>作为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商会业务主管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eastAsia="zh-CN"/>
        </w:rPr>
        <w:t>实际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联系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的工商联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eastAsia="zh-CN"/>
        </w:rPr>
        <w:t>填写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推荐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eastAsia="zh-CN"/>
        </w:rPr>
        <w:t>意见盖章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48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2.填报内容必须真实、准确、齐全。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48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3.需要填写选项的栏目，请在选项前“□”内划“√”，横线部分没有的填写“无”。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48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4.本表中未注明具体时间的，请填报20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val="e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数据。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5.“团体会员”指既不是由工商联作为业务主管单位，又未由工商联领导和管理党建工作，仅以团体会员身份加入工商联的商会组织；“专业委员会”指商会内部设置的分支机构。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6.民政部门</w:t>
      </w:r>
      <w:r>
        <w:rPr>
          <w:rFonts w:hint="default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  <w:lang w:val="e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8"/>
          <w:szCs w:val="28"/>
        </w:rPr>
        <w:t>检实行年报的地区，商会年报未列入负面清单即为合格，列入即为不合格。</w:t>
      </w: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F5B5966-4E10-4F14-9165-DC8050C557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5726150-CFC1-4A59-B647-4F7C7F9127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DF85EE5-3BC4-435D-BD56-9AB02DD470FC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782A5102-4BEE-4389-8181-9409C58E87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ODYyOTI0ZTgzZTc3NzEyMmE3ZmRmZTk3MDc0ZDkifQ=="/>
  </w:docVars>
  <w:rsids>
    <w:rsidRoot w:val="7FDE403D"/>
    <w:rsid w:val="7FD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Body Text"/>
    <w:next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2023-11-14T03:29:00Z</dcterms:created>
  <dc:creator>小红莓~</dc:creator>
  <cp:lastModifiedBy>小红莓~</cp:lastModifiedBy>
  <dcterms:modified xsi:type="dcterms:W3CDTF">2023-11-14T03:31:19Z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5E944FD774FB462280B5627B6D6ED5D3</vt:lpwstr>
  </property>
</Properties>
</file>