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C6" w:rsidRDefault="006F56C6" w:rsidP="006F56C6">
      <w:pPr>
        <w:adjustRightIn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F56C6" w:rsidRDefault="006F56C6" w:rsidP="006F56C6">
      <w:pPr>
        <w:spacing w:line="560" w:lineRule="exact"/>
        <w:rPr>
          <w:rFonts w:eastAsia="方正小标宋简体"/>
          <w:sz w:val="44"/>
          <w:szCs w:val="44"/>
        </w:rPr>
      </w:pPr>
    </w:p>
    <w:p w:rsidR="006F56C6" w:rsidRDefault="006F56C6" w:rsidP="006F56C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长沙县创建省级食品安全示范县工作领导小组</w:t>
      </w:r>
    </w:p>
    <w:p w:rsidR="006F56C6" w:rsidRDefault="006F56C6" w:rsidP="006F56C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成员名单及工作职责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顾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问：</w:t>
      </w:r>
      <w:proofErr w:type="gramStart"/>
      <w:r>
        <w:rPr>
          <w:rFonts w:eastAsia="仿宋_GB2312"/>
          <w:sz w:val="32"/>
          <w:szCs w:val="32"/>
        </w:rPr>
        <w:t>沈裕谋</w:t>
      </w:r>
      <w:proofErr w:type="gramEnd"/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长：张作林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副组长：</w:t>
      </w:r>
      <w:hyperlink r:id="rId6" w:tgtFrame="_blank" w:tooltip="杨应龙" w:history="1">
        <w:r>
          <w:rPr>
            <w:rFonts w:eastAsia="仿宋_GB2312"/>
            <w:sz w:val="32"/>
            <w:szCs w:val="32"/>
          </w:rPr>
          <w:t>杨应龙</w:t>
        </w:r>
      </w:hyperlink>
      <w:r>
        <w:rPr>
          <w:rFonts w:eastAsia="仿宋_GB2312"/>
          <w:sz w:val="32"/>
          <w:szCs w:val="32"/>
        </w:rPr>
        <w:t>、杨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溢、周安伟、</w:t>
      </w:r>
      <w:hyperlink r:id="rId7" w:tgtFrame="_blank" w:tooltip="彭迟平" w:history="1">
        <w:r>
          <w:rPr>
            <w:rFonts w:eastAsia="仿宋_GB2312"/>
            <w:sz w:val="32"/>
            <w:szCs w:val="32"/>
          </w:rPr>
          <w:t>彭迟平</w:t>
        </w:r>
      </w:hyperlink>
      <w:r>
        <w:rPr>
          <w:rFonts w:eastAsia="仿宋_GB2312"/>
          <w:sz w:val="32"/>
          <w:szCs w:val="32"/>
        </w:rPr>
        <w:t>、</w:t>
      </w:r>
      <w:hyperlink r:id="rId8" w:tgtFrame="_blank" w:tooltip="喻名团" w:history="1">
        <w:proofErr w:type="gramStart"/>
        <w:r>
          <w:rPr>
            <w:rFonts w:eastAsia="仿宋_GB2312"/>
            <w:sz w:val="32"/>
            <w:szCs w:val="32"/>
          </w:rPr>
          <w:t>喻名团</w:t>
        </w:r>
        <w:proofErr w:type="gramEnd"/>
      </w:hyperlink>
      <w:r>
        <w:rPr>
          <w:rFonts w:eastAsia="仿宋_GB2312"/>
          <w:sz w:val="32"/>
          <w:szCs w:val="32"/>
        </w:rPr>
        <w:t>、</w:t>
      </w:r>
    </w:p>
    <w:p w:rsidR="006F56C6" w:rsidRDefault="006F56C6" w:rsidP="006F56C6">
      <w:pPr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hyperlink r:id="rId9" w:tgtFrame="_blank" w:tooltip="毛葵" w:history="1">
        <w:r>
          <w:rPr>
            <w:rFonts w:eastAsia="仿宋_GB2312"/>
            <w:sz w:val="32"/>
            <w:szCs w:val="32"/>
          </w:rPr>
          <w:t>毛</w:t>
        </w:r>
        <w:r>
          <w:rPr>
            <w:rFonts w:eastAsia="仿宋_GB2312"/>
            <w:sz w:val="32"/>
            <w:szCs w:val="32"/>
          </w:rPr>
          <w:t xml:space="preserve">  </w:t>
        </w:r>
        <w:r>
          <w:rPr>
            <w:rFonts w:eastAsia="仿宋_GB2312"/>
            <w:sz w:val="32"/>
            <w:szCs w:val="32"/>
          </w:rPr>
          <w:t>葵</w:t>
        </w:r>
      </w:hyperlink>
      <w:r>
        <w:rPr>
          <w:rFonts w:eastAsia="仿宋_GB2312"/>
          <w:sz w:val="32"/>
          <w:szCs w:val="32"/>
        </w:rPr>
        <w:t>、</w:t>
      </w:r>
      <w:hyperlink r:id="rId10" w:tgtFrame="_blank" w:tooltip="黄泽红" w:history="1">
        <w:r>
          <w:rPr>
            <w:rFonts w:eastAsia="仿宋_GB2312"/>
            <w:sz w:val="32"/>
            <w:szCs w:val="32"/>
          </w:rPr>
          <w:t>黄泽红</w:t>
        </w:r>
      </w:hyperlink>
      <w:r>
        <w:rPr>
          <w:rFonts w:eastAsia="仿宋_GB2312"/>
          <w:sz w:val="32"/>
          <w:szCs w:val="32"/>
        </w:rPr>
        <w:t>、</w:t>
      </w:r>
      <w:hyperlink r:id="rId11" w:tgtFrame="_blank" w:tooltip="彭正球" w:history="1">
        <w:r>
          <w:rPr>
            <w:rFonts w:eastAsia="仿宋_GB2312"/>
            <w:sz w:val="32"/>
            <w:szCs w:val="32"/>
          </w:rPr>
          <w:t>彭正球</w:t>
        </w:r>
      </w:hyperlink>
      <w:r>
        <w:rPr>
          <w:rFonts w:eastAsia="仿宋_GB2312"/>
          <w:sz w:val="32"/>
          <w:szCs w:val="32"/>
        </w:rPr>
        <w:t>、</w:t>
      </w:r>
      <w:hyperlink r:id="rId12" w:tgtFrame="_blank" w:tooltip="康勇" w:history="1">
        <w:r>
          <w:rPr>
            <w:rFonts w:eastAsia="仿宋_GB2312"/>
            <w:sz w:val="32"/>
            <w:szCs w:val="32"/>
          </w:rPr>
          <w:t>康</w:t>
        </w:r>
        <w:r>
          <w:rPr>
            <w:rFonts w:eastAsia="仿宋_GB2312"/>
            <w:sz w:val="32"/>
            <w:szCs w:val="32"/>
          </w:rPr>
          <w:t xml:space="preserve">  </w:t>
        </w:r>
        <w:r>
          <w:rPr>
            <w:rFonts w:eastAsia="仿宋_GB2312"/>
            <w:sz w:val="32"/>
            <w:szCs w:val="32"/>
          </w:rPr>
          <w:t>勇</w:t>
        </w:r>
      </w:hyperlink>
      <w:r>
        <w:rPr>
          <w:rFonts w:eastAsia="仿宋_GB2312"/>
          <w:sz w:val="32"/>
          <w:szCs w:val="32"/>
        </w:rPr>
        <w:t>（常务）、</w:t>
      </w:r>
    </w:p>
    <w:p w:rsidR="006F56C6" w:rsidRDefault="006F56C6" w:rsidP="006F56C6">
      <w:pPr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郭</w:t>
      </w:r>
      <w:proofErr w:type="gramEnd"/>
      <w:r>
        <w:rPr>
          <w:rFonts w:eastAsia="仿宋_GB2312"/>
          <w:sz w:val="32"/>
          <w:szCs w:val="32"/>
        </w:rPr>
        <w:t>艳红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成员单位：县委办、政府办、组织部、宣传部、统战部、政法委、</w:t>
      </w:r>
      <w:proofErr w:type="gramStart"/>
      <w:r>
        <w:rPr>
          <w:rFonts w:eastAsia="仿宋_GB2312"/>
          <w:sz w:val="32"/>
          <w:szCs w:val="32"/>
        </w:rPr>
        <w:t>网信办</w:t>
      </w:r>
      <w:proofErr w:type="gramEnd"/>
      <w:r>
        <w:rPr>
          <w:rFonts w:eastAsia="仿宋_GB2312"/>
          <w:sz w:val="32"/>
          <w:szCs w:val="32"/>
        </w:rPr>
        <w:t>、编办、法院、检察院、</w:t>
      </w:r>
      <w:proofErr w:type="gramStart"/>
      <w:r>
        <w:rPr>
          <w:rFonts w:eastAsia="仿宋_GB2312"/>
          <w:sz w:val="32"/>
          <w:szCs w:val="32"/>
        </w:rPr>
        <w:t>发改局</w:t>
      </w:r>
      <w:proofErr w:type="gramEnd"/>
      <w:r>
        <w:rPr>
          <w:rFonts w:eastAsia="仿宋_GB2312"/>
          <w:sz w:val="32"/>
          <w:szCs w:val="32"/>
        </w:rPr>
        <w:t>、教育局、科技局、工信局、公安局、民政局、司法局、财政局、</w:t>
      </w:r>
      <w:proofErr w:type="gramStart"/>
      <w:r>
        <w:rPr>
          <w:rFonts w:eastAsia="仿宋_GB2312"/>
          <w:sz w:val="32"/>
          <w:szCs w:val="32"/>
        </w:rPr>
        <w:t>人社局</w:t>
      </w:r>
      <w:proofErr w:type="gramEnd"/>
      <w:r>
        <w:rPr>
          <w:rFonts w:eastAsia="仿宋_GB2312"/>
          <w:sz w:val="32"/>
          <w:szCs w:val="32"/>
        </w:rPr>
        <w:t>、自然资源局（林业局）、住建局、交通局、水利局、农业农村局、商务局、</w:t>
      </w:r>
      <w:proofErr w:type="gramStart"/>
      <w:r>
        <w:rPr>
          <w:rFonts w:eastAsia="仿宋_GB2312"/>
          <w:sz w:val="32"/>
          <w:szCs w:val="32"/>
        </w:rPr>
        <w:t>文旅局</w:t>
      </w:r>
      <w:proofErr w:type="gramEnd"/>
      <w:r>
        <w:rPr>
          <w:rFonts w:eastAsia="仿宋_GB2312"/>
          <w:sz w:val="32"/>
          <w:szCs w:val="32"/>
        </w:rPr>
        <w:t>、卫健局、</w:t>
      </w:r>
      <w:proofErr w:type="gramStart"/>
      <w:r>
        <w:rPr>
          <w:rFonts w:eastAsia="仿宋_GB2312"/>
          <w:sz w:val="32"/>
          <w:szCs w:val="32"/>
        </w:rPr>
        <w:t>市监局</w:t>
      </w:r>
      <w:proofErr w:type="gramEnd"/>
      <w:r>
        <w:rPr>
          <w:rFonts w:eastAsia="仿宋_GB2312"/>
          <w:sz w:val="32"/>
          <w:szCs w:val="32"/>
        </w:rPr>
        <w:t>、统计局、城管局、执法局、行政审批服务局、</w:t>
      </w:r>
      <w:proofErr w:type="gramStart"/>
      <w:r>
        <w:rPr>
          <w:rFonts w:eastAsia="仿宋_GB2312"/>
          <w:sz w:val="32"/>
          <w:szCs w:val="32"/>
        </w:rPr>
        <w:t>融媒体</w:t>
      </w:r>
      <w:proofErr w:type="gramEnd"/>
      <w:r>
        <w:rPr>
          <w:rFonts w:eastAsia="仿宋_GB2312"/>
          <w:sz w:val="32"/>
          <w:szCs w:val="32"/>
        </w:rPr>
        <w:t>中心、机关事务中心、重点建设项目事务中心、现代服务业发展中心、总工会、团县委、妇联、科协、示范区管委会、星城发展集团、市生态环境局长沙县分局、电信分公司、移动分公司、联通分公司。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领导小组下设办公室，负责领导小组的日常工作。由县政府二级调研员谷建中兼任办公室主任，</w:t>
      </w:r>
      <w:r>
        <w:rPr>
          <w:rFonts w:eastAsia="仿宋_GB2312"/>
          <w:kern w:val="0"/>
          <w:sz w:val="32"/>
          <w:szCs w:val="32"/>
          <w:lang w:val="zh-CN" w:bidi="zh-CN"/>
        </w:rPr>
        <w:t>县市监局局长饶逢春兼任办公室常务副主任，</w:t>
      </w:r>
      <w:r>
        <w:rPr>
          <w:rFonts w:eastAsia="仿宋_GB2312"/>
          <w:sz w:val="32"/>
          <w:szCs w:val="32"/>
        </w:rPr>
        <w:t>县公安局、县农业农村局、县市监局分管负责</w:t>
      </w:r>
      <w:r>
        <w:rPr>
          <w:rFonts w:eastAsia="仿宋_GB2312"/>
          <w:sz w:val="32"/>
          <w:szCs w:val="32"/>
        </w:rPr>
        <w:lastRenderedPageBreak/>
        <w:t>人任办公室副主任，办公室下设综合协调、业务指导、宣传报道、工作督查组四个工作组。</w:t>
      </w:r>
    </w:p>
    <w:p w:rsidR="006F56C6" w:rsidRDefault="006F56C6" w:rsidP="006F56C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（一）综合协调组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长：</w:t>
      </w:r>
      <w:proofErr w:type="gramStart"/>
      <w:r>
        <w:rPr>
          <w:rFonts w:eastAsia="仿宋_GB2312"/>
          <w:sz w:val="32"/>
          <w:szCs w:val="32"/>
        </w:rPr>
        <w:t>万兴兰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县市监局副局长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副组长：</w:t>
      </w:r>
      <w:proofErr w:type="gramStart"/>
      <w:r>
        <w:rPr>
          <w:rFonts w:eastAsia="仿宋_GB2312"/>
          <w:sz w:val="32"/>
          <w:szCs w:val="32"/>
        </w:rPr>
        <w:t>陈妹兰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县市监局综合协调科科长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员：县市监</w:t>
      </w:r>
      <w:proofErr w:type="gramStart"/>
      <w:r>
        <w:rPr>
          <w:rFonts w:eastAsia="仿宋_GB2312"/>
          <w:sz w:val="32"/>
          <w:szCs w:val="32"/>
        </w:rPr>
        <w:t>局食安综合科相关</w:t>
      </w:r>
      <w:proofErr w:type="gramEnd"/>
      <w:r>
        <w:rPr>
          <w:rFonts w:eastAsia="仿宋_GB2312"/>
          <w:sz w:val="32"/>
          <w:szCs w:val="32"/>
        </w:rPr>
        <w:t>人员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职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责：负责省级食品安全示范县创建综合协调工作，定期组织召开推进协调会，收集、整理、上报创建工作动态、成果，总结创建工作经验，创建工作资料整理归档。</w:t>
      </w:r>
    </w:p>
    <w:p w:rsidR="006F56C6" w:rsidRDefault="006F56C6" w:rsidP="006F56C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（二）业务指导组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长：李凤英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县市监局副局长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副组长：</w:t>
      </w:r>
      <w:proofErr w:type="gramStart"/>
      <w:r>
        <w:rPr>
          <w:rFonts w:eastAsia="仿宋_GB2312" w:hAnsi="仿宋_GB2312"/>
          <w:sz w:val="32"/>
          <w:szCs w:val="32"/>
        </w:rPr>
        <w:t>聂</w:t>
      </w:r>
      <w:proofErr w:type="gramEnd"/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 w:hAnsi="仿宋_GB2312"/>
          <w:sz w:val="32"/>
          <w:szCs w:val="32"/>
        </w:rPr>
        <w:t>磊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Ansi="仿宋_GB2312"/>
          <w:sz w:val="32"/>
          <w:szCs w:val="32"/>
        </w:rPr>
        <w:t>县市监</w:t>
      </w:r>
      <w:proofErr w:type="gramStart"/>
      <w:r>
        <w:rPr>
          <w:rFonts w:eastAsia="仿宋_GB2312" w:hAnsi="仿宋_GB2312"/>
          <w:sz w:val="32"/>
          <w:szCs w:val="32"/>
        </w:rPr>
        <w:t>局食品</w:t>
      </w:r>
      <w:proofErr w:type="gramEnd"/>
      <w:r>
        <w:rPr>
          <w:rFonts w:eastAsia="仿宋_GB2312" w:hAnsi="仿宋_GB2312"/>
          <w:sz w:val="32"/>
          <w:szCs w:val="32"/>
        </w:rPr>
        <w:t>消费安全监督管理科科长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员：</w:t>
      </w:r>
      <w:r>
        <w:rPr>
          <w:rFonts w:eastAsia="仿宋_GB2312" w:hAnsi="仿宋_GB2312"/>
          <w:sz w:val="32"/>
          <w:szCs w:val="32"/>
        </w:rPr>
        <w:t>县农业农村局、县教育局、县执法局、县市监局等单位各派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Ansi="仿宋_GB2312"/>
          <w:sz w:val="32"/>
          <w:szCs w:val="32"/>
        </w:rPr>
        <w:t>人，实行集中办公。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职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责：</w:t>
      </w:r>
      <w:r>
        <w:rPr>
          <w:rFonts w:eastAsia="仿宋_GB2312" w:hAnsi="仿宋_GB2312"/>
          <w:sz w:val="32"/>
          <w:szCs w:val="32"/>
        </w:rPr>
        <w:t>负责食品安全日常监管，部署开展专项整治行动，推进重点项目建设，研究解决项目建设中存在的问题和困难。</w:t>
      </w:r>
    </w:p>
    <w:p w:rsidR="006F56C6" w:rsidRDefault="006F56C6" w:rsidP="006F56C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（三）宣传报道组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长：</w:t>
      </w:r>
      <w:proofErr w:type="gramStart"/>
      <w:r>
        <w:rPr>
          <w:rFonts w:eastAsia="仿宋_GB2312"/>
          <w:sz w:val="32"/>
          <w:szCs w:val="32"/>
        </w:rPr>
        <w:t>罗征宇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县委宣传部副部长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副组长：</w:t>
      </w:r>
      <w:proofErr w:type="gramStart"/>
      <w:r>
        <w:rPr>
          <w:rFonts w:eastAsia="仿宋_GB2312"/>
          <w:sz w:val="32"/>
          <w:szCs w:val="32"/>
        </w:rPr>
        <w:t>万兴兰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县市监局副局长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员：县市监局综合协调</w:t>
      </w:r>
      <w:proofErr w:type="gramStart"/>
      <w:r>
        <w:rPr>
          <w:rFonts w:eastAsia="仿宋_GB2312"/>
          <w:sz w:val="32"/>
          <w:szCs w:val="32"/>
        </w:rPr>
        <w:t>科相关</w:t>
      </w:r>
      <w:proofErr w:type="gramEnd"/>
      <w:r>
        <w:rPr>
          <w:rFonts w:eastAsia="仿宋_GB2312"/>
          <w:sz w:val="32"/>
          <w:szCs w:val="32"/>
        </w:rPr>
        <w:t>工作人员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职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责：</w:t>
      </w:r>
      <w:r>
        <w:rPr>
          <w:rFonts w:eastAsia="仿宋_GB2312" w:hAnsi="仿宋_GB2312"/>
          <w:sz w:val="32"/>
          <w:szCs w:val="32"/>
        </w:rPr>
        <w:t>负责制定并督促落实创建宣传工作方案，统筹推进食品安全创建宣传、媒体报道、主题活动策划等工作，实时报道</w:t>
      </w:r>
      <w:r>
        <w:rPr>
          <w:rFonts w:eastAsia="仿宋_GB2312" w:hAnsi="仿宋_GB2312"/>
          <w:sz w:val="32"/>
          <w:szCs w:val="32"/>
        </w:rPr>
        <w:lastRenderedPageBreak/>
        <w:t>创建工作动态及成果，加强食品安全舆情监测等。</w:t>
      </w:r>
    </w:p>
    <w:p w:rsidR="006F56C6" w:rsidRDefault="006F56C6" w:rsidP="006F56C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（四）工作督查组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长：谷建中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县政府二级调研员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员：</w:t>
      </w:r>
      <w:proofErr w:type="gramStart"/>
      <w:r>
        <w:rPr>
          <w:rFonts w:eastAsia="仿宋_GB2312"/>
          <w:sz w:val="32"/>
          <w:szCs w:val="32"/>
        </w:rPr>
        <w:t>县食安</w:t>
      </w:r>
      <w:proofErr w:type="gramEnd"/>
      <w:r>
        <w:rPr>
          <w:rFonts w:eastAsia="仿宋_GB2312"/>
          <w:sz w:val="32"/>
          <w:szCs w:val="32"/>
        </w:rPr>
        <w:t>委督查组成员</w:t>
      </w:r>
    </w:p>
    <w:p w:rsidR="006F56C6" w:rsidRDefault="006F56C6" w:rsidP="006F56C6">
      <w:pPr>
        <w:spacing w:line="560" w:lineRule="exact"/>
        <w:ind w:firstLineChars="200" w:firstLine="640"/>
        <w:rPr>
          <w:rFonts w:eastAsia="仿宋_GB2312"/>
          <w:sz w:val="32"/>
          <w:szCs w:val="32"/>
        </w:rPr>
        <w:sectPr w:rsidR="006F56C6">
          <w:headerReference w:type="default" r:id="rId13"/>
          <w:footerReference w:type="default" r:id="rId14"/>
          <w:pgSz w:w="11907" w:h="16840"/>
          <w:pgMar w:top="2041" w:right="1531" w:bottom="2041" w:left="1531" w:header="851" w:footer="1361" w:gutter="0"/>
          <w:pgNumType w:start="1"/>
          <w:cols w:space="720"/>
          <w:titlePg/>
          <w:docGrid w:linePitch="312"/>
        </w:sectPr>
      </w:pPr>
      <w:r>
        <w:rPr>
          <w:rFonts w:eastAsia="仿宋_GB2312"/>
          <w:sz w:val="32"/>
          <w:szCs w:val="32"/>
        </w:rPr>
        <w:t>职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责：</w:t>
      </w:r>
      <w:r>
        <w:rPr>
          <w:rFonts w:eastAsia="仿宋_GB2312" w:hAnsi="仿宋_GB2312"/>
          <w:sz w:val="32"/>
          <w:szCs w:val="32"/>
        </w:rPr>
        <w:t>负责食品安全考核，督查各镇（街）和县直相关单位省级食品安全县创建工作进度、落实情况，定期开展综合测评，并通报测评结果。</w:t>
      </w:r>
    </w:p>
    <w:p w:rsidR="00C048D1" w:rsidRPr="006F56C6" w:rsidRDefault="00C048D1" w:rsidP="00532AAD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C048D1" w:rsidRPr="006F56C6" w:rsidSect="00C04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3F" w:rsidRDefault="008A0E3F" w:rsidP="00532AAD">
      <w:r>
        <w:separator/>
      </w:r>
    </w:p>
  </w:endnote>
  <w:endnote w:type="continuationSeparator" w:id="0">
    <w:p w:rsidR="008A0E3F" w:rsidRDefault="008A0E3F" w:rsidP="0053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C6" w:rsidRDefault="006F56C6">
    <w:pPr>
      <w:pStyle w:val="a5"/>
      <w:ind w:right="360" w:firstLine="360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101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6F56C6" w:rsidRDefault="006F56C6">
                <w:pPr>
                  <w:pStyle w:val="a5"/>
                  <w:rPr>
                    <w:rStyle w:val="a9"/>
                    <w:rFonts w:hint="eastAsia"/>
                    <w:sz w:val="28"/>
                    <w:szCs w:val="28"/>
                  </w:rPr>
                </w:pPr>
                <w:r>
                  <w:rPr>
                    <w:rStyle w:val="a9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Style w:val="a9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9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9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9"/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9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3F" w:rsidRDefault="008A0E3F" w:rsidP="00532AAD">
      <w:r>
        <w:separator/>
      </w:r>
    </w:p>
  </w:footnote>
  <w:footnote w:type="continuationSeparator" w:id="0">
    <w:p w:rsidR="008A0E3F" w:rsidRDefault="008A0E3F" w:rsidP="0053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C6" w:rsidRDefault="006F56C6">
    <w:pPr>
      <w:pStyle w:val="a4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AD"/>
    <w:rsid w:val="00397033"/>
    <w:rsid w:val="00517EFA"/>
    <w:rsid w:val="00532AAD"/>
    <w:rsid w:val="006F56C6"/>
    <w:rsid w:val="0079735F"/>
    <w:rsid w:val="008A0E3F"/>
    <w:rsid w:val="00C0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5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32AA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53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rsid w:val="00532AAD"/>
    <w:rPr>
      <w:sz w:val="18"/>
      <w:szCs w:val="18"/>
    </w:rPr>
  </w:style>
  <w:style w:type="paragraph" w:styleId="a5">
    <w:name w:val="footer"/>
    <w:basedOn w:val="a"/>
    <w:link w:val="Char0"/>
    <w:unhideWhenUsed/>
    <w:rsid w:val="00532A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rsid w:val="00532AAD"/>
    <w:rPr>
      <w:sz w:val="18"/>
      <w:szCs w:val="18"/>
    </w:rPr>
  </w:style>
  <w:style w:type="character" w:styleId="a6">
    <w:name w:val="Strong"/>
    <w:basedOn w:val="a1"/>
    <w:uiPriority w:val="22"/>
    <w:qFormat/>
    <w:rsid w:val="00532AAD"/>
    <w:rPr>
      <w:b/>
      <w:bCs/>
    </w:rPr>
  </w:style>
  <w:style w:type="paragraph" w:styleId="a7">
    <w:name w:val="Normal (Web)"/>
    <w:basedOn w:val="a"/>
    <w:uiPriority w:val="99"/>
    <w:unhideWhenUsed/>
    <w:rsid w:val="00532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532AAD"/>
    <w:rPr>
      <w:sz w:val="18"/>
      <w:szCs w:val="18"/>
    </w:rPr>
  </w:style>
  <w:style w:type="character" w:customStyle="1" w:styleId="Char1">
    <w:name w:val="批注框文本 Char"/>
    <w:basedOn w:val="a1"/>
    <w:link w:val="a8"/>
    <w:uiPriority w:val="99"/>
    <w:semiHidden/>
    <w:rsid w:val="00532AAD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532AAD"/>
    <w:rPr>
      <w:rFonts w:ascii="宋体" w:eastAsia="宋体" w:hAnsi="宋体" w:cs="宋体"/>
      <w:b/>
      <w:bCs/>
      <w:kern w:val="0"/>
      <w:sz w:val="36"/>
      <w:szCs w:val="36"/>
    </w:rPr>
  </w:style>
  <w:style w:type="character" w:styleId="a9">
    <w:name w:val="page number"/>
    <w:basedOn w:val="a1"/>
    <w:rsid w:val="006F56C6"/>
  </w:style>
  <w:style w:type="paragraph" w:styleId="a0">
    <w:name w:val="Block Text"/>
    <w:basedOn w:val="a"/>
    <w:uiPriority w:val="99"/>
    <w:semiHidden/>
    <w:unhideWhenUsed/>
    <w:rsid w:val="006F56C6"/>
    <w:pPr>
      <w:spacing w:after="120"/>
      <w:ind w:leftChars="700" w:left="1440" w:rightChars="700" w:righ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x.gov.cn/xzf/ldxx/fxz/201912/t20191215_5139453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sx.gov.cn/xzf/ldxx/fxz/201912/t20191215_5139455.html" TargetMode="External"/><Relationship Id="rId12" Type="http://schemas.openxmlformats.org/officeDocument/2006/relationships/hyperlink" Target="http://www.csx.gov.cn/xzf/ldxx/fxz/201912/t20191215_5139446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sx.gov.cn/xzf/ldxx/fxz/201912/t20191215_5139456.html" TargetMode="External"/><Relationship Id="rId11" Type="http://schemas.openxmlformats.org/officeDocument/2006/relationships/hyperlink" Target="http://www.csx.gov.cn/xzf/ldxx/fxz/201912/t20191215_5139447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sx.gov.cn/xzf/ldxx/fxz/201912/t20191215_513945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x.gov.cn/xzf/ldxx/fxz/201912/t20191215_513945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Lenovo402</dc:creator>
  <cp:lastModifiedBy>Lenovo402</cp:lastModifiedBy>
  <cp:revision>2</cp:revision>
  <dcterms:created xsi:type="dcterms:W3CDTF">2021-03-18T06:39:00Z</dcterms:created>
  <dcterms:modified xsi:type="dcterms:W3CDTF">2021-03-18T06:39:00Z</dcterms:modified>
</cp:coreProperties>
</file>