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主要机器参数</w:t>
      </w:r>
      <w:bookmarkStart w:id="0" w:name="_GoBack"/>
      <w:bookmarkEnd w:id="0"/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4723"/>
        <w:gridCol w:w="7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kern w:val="0"/>
                <w:sz w:val="20"/>
                <w:szCs w:val="20"/>
              </w:rPr>
              <w:t>0kg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全自动洗脱机</w:t>
            </w:r>
          </w:p>
        </w:tc>
        <w:tc>
          <w:tcPr>
            <w:tcW w:w="472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最小洗涤容量为70kg,最大洗涤容量为100kg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适用电源380V/3P/50HZ，安装功率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cs="宋体"/>
                <w:kern w:val="0"/>
                <w:szCs w:val="21"/>
              </w:rPr>
              <w:t>kw，加热功率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kw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3）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高脱转速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r/min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、中脱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280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r/min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4）面板、内胆由不锈钢材料，超高防腐。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5）采用优质品牌变频器驱动单电机，无级调速，电机顶置结构，安全可靠，运行稳定。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6）采用优质品牌氟橡胶主轴密封结构，可抗高温及强酸碱工况，大溢流孔设计隔离泄露。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7）配有安全门锁及控制联动装置。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8）悬浮结构，超低震动，无需地基固定。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9）外形尺寸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（宽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*深*高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0*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0*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220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mm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2" w:hRule="atLeast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kern w:val="0"/>
                <w:sz w:val="20"/>
                <w:szCs w:val="20"/>
              </w:rPr>
              <w:t>kg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自动烘干机</w:t>
            </w:r>
          </w:p>
        </w:tc>
        <w:tc>
          <w:tcPr>
            <w:tcW w:w="472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1）烘干容量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0kg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2）适用电源380V/3P/50HZ，主电机功率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cs="宋体"/>
                <w:kern w:val="0"/>
                <w:szCs w:val="21"/>
              </w:rPr>
              <w:t>KW，风机电机功率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KW，电加热功率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KW，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3）烘干时滚筒转速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r/min。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4）电脑控制，操作简单，程序可设置，可控制温度、时间、正反转程序。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5）不锈钢滚筒。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6）传动系统采用两级窄V皮带传动，传递能力强，耐磨性能好，稳定性高，日常维护方便。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7）转笼内高密度通风孔，采用大间距叶轮叶片风机，毛绒不易堵塞。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8）有抽屉式毛绒收集器，清洁方便。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9）大直径带玻璃装衣门，门口反超口设计，可避免布草刮伤。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10）前置电源开关和蜂鸣器，加热器有温控保护。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11）外形尺寸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（宽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*深*高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0*1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0*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mm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洗脱烘一体机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25kg</w:t>
            </w:r>
          </w:p>
        </w:tc>
        <w:tc>
          <w:tcPr>
            <w:tcW w:w="472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）380V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220V</w:t>
            </w:r>
            <w:r>
              <w:rPr>
                <w:rFonts w:hint="eastAsia" w:ascii="宋体" w:hAnsi="宋体" w:cs="宋体"/>
                <w:kern w:val="0"/>
                <w:szCs w:val="21"/>
              </w:rPr>
              <w:t>/3P/50HZ。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加热功率≤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KW。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内筒、外壳均为不锈钢材质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容量为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25KG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5）外形尺寸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（宽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*深*高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kern w:val="0"/>
                <w:szCs w:val="21"/>
              </w:rPr>
              <w:t>0*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kern w:val="0"/>
                <w:szCs w:val="21"/>
              </w:rPr>
              <w:t>0*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mm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空压机</w:t>
            </w:r>
          </w:p>
        </w:tc>
        <w:tc>
          <w:tcPr>
            <w:tcW w:w="4723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适用电源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220V</w:t>
            </w:r>
            <w:r>
              <w:rPr>
                <w:rFonts w:hint="eastAsia" w:ascii="宋体" w:hAnsi="宋体" w:cs="宋体"/>
                <w:kern w:val="0"/>
                <w:szCs w:val="21"/>
              </w:rPr>
              <w:t>/50HZ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工作压力 0.8Mpa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AB2DA"/>
    <w:multiLevelType w:val="singleLevel"/>
    <w:tmpl w:val="E3FAB2D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64317F1F"/>
    <w:multiLevelType w:val="singleLevel"/>
    <w:tmpl w:val="64317F1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13B3"/>
    <w:rsid w:val="0AC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2021-12-31T07:45:00Z</dcterms:created>
  <dc:creator>柳柳子</dc:creator>
  <cp:lastModifiedBy>柳柳子</cp:lastModifiedBy>
  <dcterms:modified xsi:type="dcterms:W3CDTF">2021-12-31T07:46:10Z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F96EAB72C6ED4065B888EBD308A7343C</vt:lpwstr>
  </property>
</Properties>
</file>